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659FA" w14:textId="33DD1EC5" w:rsidR="00943948" w:rsidRPr="00943948" w:rsidRDefault="00943948" w:rsidP="00943948">
      <w:pPr>
        <w:rPr>
          <w:rFonts w:eastAsia="Times New Roman"/>
          <w:b/>
          <w:bCs/>
          <w:u w:val="single"/>
        </w:rPr>
      </w:pPr>
      <w:r w:rsidRPr="00943948">
        <w:rPr>
          <w:rFonts w:eastAsia="Times New Roman"/>
          <w:b/>
          <w:bCs/>
          <w:u w:val="single"/>
        </w:rPr>
        <w:t>September blog #4</w:t>
      </w:r>
    </w:p>
    <w:p w14:paraId="58A8EAB6" w14:textId="6DE0483B" w:rsidR="00943948" w:rsidRPr="00943948" w:rsidRDefault="00943948" w:rsidP="00943948">
      <w:pPr>
        <w:rPr>
          <w:rFonts w:eastAsia="Times New Roman"/>
          <w:b/>
          <w:bCs/>
          <w:u w:val="single"/>
        </w:rPr>
      </w:pPr>
      <w:r w:rsidRPr="00943948">
        <w:rPr>
          <w:rFonts w:eastAsia="Times New Roman"/>
          <w:b/>
          <w:bCs/>
          <w:u w:val="single"/>
        </w:rPr>
        <w:t>T</w:t>
      </w:r>
      <w:r w:rsidR="001B3A14">
        <w:rPr>
          <w:rFonts w:eastAsia="Times New Roman"/>
          <w:b/>
          <w:bCs/>
          <w:u w:val="single"/>
        </w:rPr>
        <w:t>MCs, technology and the new normal</w:t>
      </w:r>
    </w:p>
    <w:p w14:paraId="63413775" w14:textId="77777777" w:rsidR="00943948" w:rsidRDefault="00943948" w:rsidP="00943948"/>
    <w:p w14:paraId="263A26C2" w14:textId="77777777" w:rsidR="00F754E9" w:rsidRDefault="005C5A5D" w:rsidP="004A0501">
      <w:r w:rsidRPr="000B0032">
        <w:t>B</w:t>
      </w:r>
      <w:r w:rsidR="004A0501" w:rsidRPr="000B0032">
        <w:t>uyers need TMCs more than ever</w:t>
      </w:r>
      <w:r w:rsidR="00915204" w:rsidRPr="000B0032">
        <w:t>. It may be some time yet before t</w:t>
      </w:r>
      <w:r w:rsidR="004A0501" w:rsidRPr="000B0032">
        <w:t>ravel</w:t>
      </w:r>
      <w:r w:rsidR="00915204" w:rsidRPr="000B0032">
        <w:t>l</w:t>
      </w:r>
      <w:r w:rsidR="004A0501" w:rsidRPr="000B0032">
        <w:t xml:space="preserve">ers </w:t>
      </w:r>
      <w:r w:rsidR="00915204" w:rsidRPr="000B0032">
        <w:t xml:space="preserve">are </w:t>
      </w:r>
      <w:r w:rsidR="004A0501" w:rsidRPr="000B0032">
        <w:t>back on the road</w:t>
      </w:r>
      <w:r w:rsidR="00915204" w:rsidRPr="000B0032">
        <w:t xml:space="preserve"> in significant numbers</w:t>
      </w:r>
      <w:r w:rsidR="001062FF" w:rsidRPr="000B0032">
        <w:t xml:space="preserve">. </w:t>
      </w:r>
    </w:p>
    <w:p w14:paraId="7A573208" w14:textId="77777777" w:rsidR="00F754E9" w:rsidRDefault="00F754E9" w:rsidP="004A0501"/>
    <w:p w14:paraId="766031A5" w14:textId="1FEDA171" w:rsidR="001062FF" w:rsidRPr="000B0032" w:rsidRDefault="001062FF" w:rsidP="004A0501">
      <w:r w:rsidRPr="000B0032">
        <w:t>W</w:t>
      </w:r>
      <w:r w:rsidR="00915204" w:rsidRPr="000B0032">
        <w:t xml:space="preserve">hen they do, </w:t>
      </w:r>
      <w:r w:rsidRPr="000B0032">
        <w:t>travellers</w:t>
      </w:r>
      <w:r w:rsidR="00915204" w:rsidRPr="000B0032">
        <w:t xml:space="preserve"> will </w:t>
      </w:r>
      <w:r w:rsidR="001642F0" w:rsidRPr="000B0032">
        <w:t>find business travel a more complex activity than it was before lockdown. Tr</w:t>
      </w:r>
      <w:r w:rsidR="00FE7550" w:rsidRPr="000B0032">
        <w:t xml:space="preserve">avel policy chances, new </w:t>
      </w:r>
      <w:r w:rsidR="004A0501" w:rsidRPr="000B0032">
        <w:t>rules</w:t>
      </w:r>
      <w:r w:rsidR="001642F0" w:rsidRPr="000B0032">
        <w:t xml:space="preserve"> and </w:t>
      </w:r>
      <w:r w:rsidR="004A0501" w:rsidRPr="000B0032">
        <w:t>booking tool configuration</w:t>
      </w:r>
      <w:r w:rsidR="00FE7550" w:rsidRPr="000B0032">
        <w:t>s</w:t>
      </w:r>
      <w:r w:rsidR="001642F0" w:rsidRPr="000B0032">
        <w:t xml:space="preserve"> are just three </w:t>
      </w:r>
      <w:r w:rsidRPr="000B0032">
        <w:t xml:space="preserve">reasons travel managers are working with their </w:t>
      </w:r>
      <w:r w:rsidR="001642F0" w:rsidRPr="000B0032">
        <w:t xml:space="preserve">TMCs </w:t>
      </w:r>
      <w:r w:rsidRPr="000B0032">
        <w:t>to re-tool their programmes for 2021.</w:t>
      </w:r>
    </w:p>
    <w:p w14:paraId="12257582" w14:textId="77777777" w:rsidR="001062FF" w:rsidRPr="000B0032" w:rsidRDefault="001062FF" w:rsidP="004A0501"/>
    <w:p w14:paraId="5922D30F" w14:textId="237E60A7" w:rsidR="004A0501" w:rsidRPr="000B0032" w:rsidRDefault="00D250F3" w:rsidP="004A0501">
      <w:r w:rsidRPr="000B0032">
        <w:t>S</w:t>
      </w:r>
      <w:r w:rsidR="004A0501" w:rsidRPr="000B0032">
        <w:t xml:space="preserve">afety and security concerns will </w:t>
      </w:r>
      <w:r w:rsidRPr="000B0032">
        <w:t xml:space="preserve">not be restricted to travellers. </w:t>
      </w:r>
      <w:r w:rsidR="00AA29C4" w:rsidRPr="000B0032">
        <w:t>The primary objectives of any travel programme are duty of care, traveller well-being and satisfaction</w:t>
      </w:r>
      <w:r w:rsidR="00AA29C4" w:rsidRPr="000B0032">
        <w:t>, so t</w:t>
      </w:r>
      <w:r w:rsidRPr="000B0032">
        <w:t xml:space="preserve">he executive floor will be taking a keen interest </w:t>
      </w:r>
      <w:r w:rsidR="004A0501" w:rsidRPr="000B0032">
        <w:t>in the</w:t>
      </w:r>
      <w:r w:rsidRPr="000B0032">
        <w:t>ir</w:t>
      </w:r>
      <w:r w:rsidR="004A0501" w:rsidRPr="000B0032">
        <w:t xml:space="preserve"> travel program</w:t>
      </w:r>
      <w:r w:rsidRPr="000B0032">
        <w:t>mes too</w:t>
      </w:r>
      <w:r w:rsidR="002430C2" w:rsidRPr="000B0032">
        <w:t xml:space="preserve">. Travel managers will </w:t>
      </w:r>
      <w:r w:rsidR="00AA29C4" w:rsidRPr="000B0032">
        <w:t xml:space="preserve">need expert support </w:t>
      </w:r>
      <w:r w:rsidR="002430C2" w:rsidRPr="000B0032">
        <w:t xml:space="preserve">from their TMCs </w:t>
      </w:r>
      <w:r w:rsidR="00AA29C4" w:rsidRPr="000B0032">
        <w:t xml:space="preserve">to </w:t>
      </w:r>
      <w:r w:rsidR="002430C2" w:rsidRPr="000B0032">
        <w:t>cover all the bases</w:t>
      </w:r>
      <w:r w:rsidR="004A0501" w:rsidRPr="000B0032">
        <w:t xml:space="preserve">. </w:t>
      </w:r>
    </w:p>
    <w:p w14:paraId="2807CBFB" w14:textId="77777777" w:rsidR="004A0501" w:rsidRPr="000B0032" w:rsidRDefault="004A0501" w:rsidP="004A0501"/>
    <w:p w14:paraId="7C9C0D9E" w14:textId="26ACF1EB" w:rsidR="00943948" w:rsidRPr="000B0032" w:rsidRDefault="002430C2" w:rsidP="00943948">
      <w:pPr>
        <w:rPr>
          <w:u w:val="single"/>
        </w:rPr>
      </w:pPr>
      <w:r w:rsidRPr="000B0032">
        <w:rPr>
          <w:u w:val="single"/>
        </w:rPr>
        <w:t>A changing market</w:t>
      </w:r>
    </w:p>
    <w:p w14:paraId="53C99777" w14:textId="77C49AED" w:rsidR="002430C2" w:rsidRPr="000B0032" w:rsidRDefault="002430C2" w:rsidP="00943948"/>
    <w:p w14:paraId="4C78691D" w14:textId="45A2B63C" w:rsidR="002430C2" w:rsidRPr="000B0032" w:rsidRDefault="002430C2" w:rsidP="00943948">
      <w:r w:rsidRPr="000B0032">
        <w:t xml:space="preserve">Travel programmes will also need to </w:t>
      </w:r>
      <w:proofErr w:type="gramStart"/>
      <w:r w:rsidRPr="000B0032">
        <w:t>take into account</w:t>
      </w:r>
      <w:proofErr w:type="gramEnd"/>
      <w:r w:rsidRPr="000B0032">
        <w:t xml:space="preserve"> changing market trends. </w:t>
      </w:r>
      <w:r w:rsidR="000404C9" w:rsidRPr="000B0032">
        <w:t xml:space="preserve">TMCs will be working with their customers to help them define the parameters for justifiable, or necessary travel. </w:t>
      </w:r>
    </w:p>
    <w:p w14:paraId="66AF3F48" w14:textId="6C1BA8C9" w:rsidR="004A0501" w:rsidRPr="000B0032" w:rsidRDefault="004A0501" w:rsidP="00943948"/>
    <w:p w14:paraId="0DDE9741" w14:textId="2DEF8E53" w:rsidR="001460B7" w:rsidRPr="000B0032" w:rsidRDefault="002E0CB5" w:rsidP="00943948">
      <w:r w:rsidRPr="000B0032">
        <w:t xml:space="preserve">TMCs will help </w:t>
      </w:r>
      <w:r w:rsidR="002430C2" w:rsidRPr="000B0032">
        <w:t xml:space="preserve">travel managers to </w:t>
      </w:r>
      <w:r w:rsidR="00943948" w:rsidRPr="000B0032">
        <w:t xml:space="preserve">understand which </w:t>
      </w:r>
      <w:r w:rsidRPr="000B0032">
        <w:t xml:space="preserve">suppliers are operating, when and which services are </w:t>
      </w:r>
      <w:r w:rsidR="00943948" w:rsidRPr="000B0032">
        <w:t>available at key locations.</w:t>
      </w:r>
      <w:r w:rsidRPr="000B0032">
        <w:t xml:space="preserve"> </w:t>
      </w:r>
      <w:r w:rsidR="001460B7" w:rsidRPr="000B0032">
        <w:t>C</w:t>
      </w:r>
      <w:r w:rsidR="0026685D" w:rsidRPr="000B0032">
        <w:t xml:space="preserve">ontent will have to be </w:t>
      </w:r>
      <w:r w:rsidR="00F754E9" w:rsidRPr="000B0032">
        <w:t>updated</w:t>
      </w:r>
      <w:r w:rsidR="0026685D" w:rsidRPr="000B0032">
        <w:t xml:space="preserve"> to include </w:t>
      </w:r>
      <w:r w:rsidR="00EA15CA" w:rsidRPr="000B0032">
        <w:t xml:space="preserve">air, hotel and ground transportation </w:t>
      </w:r>
      <w:r w:rsidR="0026685D" w:rsidRPr="000B0032">
        <w:t>suppliers’ new c</w:t>
      </w:r>
      <w:r w:rsidR="00943948" w:rsidRPr="000B0032">
        <w:t xml:space="preserve">leaning and safety protocols. </w:t>
      </w:r>
    </w:p>
    <w:p w14:paraId="274E7646" w14:textId="77777777" w:rsidR="001460B7" w:rsidRPr="000B0032" w:rsidRDefault="001460B7" w:rsidP="00943948"/>
    <w:p w14:paraId="0212EE08" w14:textId="2F5D3F34" w:rsidR="00943948" w:rsidRDefault="000404C9" w:rsidP="00943948">
      <w:r w:rsidRPr="000B0032">
        <w:t xml:space="preserve">Strong relationships with airlines will be important too, especially with </w:t>
      </w:r>
      <w:r w:rsidRPr="000B0032">
        <w:t>capacity</w:t>
      </w:r>
      <w:r w:rsidR="00F10ECF">
        <w:t xml:space="preserve"> </w:t>
      </w:r>
      <w:r w:rsidRPr="000404C9">
        <w:t xml:space="preserve">presently </w:t>
      </w:r>
      <w:r w:rsidR="00F10ECF">
        <w:t xml:space="preserve">estimated to </w:t>
      </w:r>
      <w:r w:rsidRPr="000404C9">
        <w:t>be less than 15</w:t>
      </w:r>
      <w:r w:rsidR="00F10ECF">
        <w:t>%</w:t>
      </w:r>
      <w:r w:rsidRPr="000404C9">
        <w:t xml:space="preserve"> of 2019 </w:t>
      </w:r>
      <w:r w:rsidR="00F10ECF">
        <w:t>levels.</w:t>
      </w:r>
      <w:r w:rsidR="00F10ECF" w:rsidRPr="00F10ECF">
        <w:t xml:space="preserve"> </w:t>
      </w:r>
      <w:r w:rsidR="00F10ECF">
        <w:t>Travel managers</w:t>
      </w:r>
      <w:r w:rsidR="000B5F19">
        <w:t xml:space="preserve"> will need to call on their TMCs to </w:t>
      </w:r>
      <w:r w:rsidR="00F10ECF" w:rsidRPr="00F10ECF">
        <w:t xml:space="preserve">negotiate </w:t>
      </w:r>
      <w:r w:rsidR="000B5F19">
        <w:t>around the use of t</w:t>
      </w:r>
      <w:r w:rsidR="00F10ECF" w:rsidRPr="00F10ECF">
        <w:t>icket refunds and vouchers can be used, and for how long.</w:t>
      </w:r>
      <w:r w:rsidR="000B5F19">
        <w:t xml:space="preserve"> They may have to deal with </w:t>
      </w:r>
      <w:r w:rsidR="00F10ECF" w:rsidRPr="00F10ECF">
        <w:t>fuel surcharges or third-party distribution fees.</w:t>
      </w:r>
    </w:p>
    <w:p w14:paraId="16FDB2B6" w14:textId="77777777" w:rsidR="004646E8" w:rsidRDefault="004646E8" w:rsidP="00943948"/>
    <w:p w14:paraId="2B424754" w14:textId="3DC0FD3F" w:rsidR="00943948" w:rsidRDefault="004502AB" w:rsidP="00943948">
      <w:r>
        <w:t xml:space="preserve">Uncertainty around future demand could </w:t>
      </w:r>
      <w:r w:rsidR="00FF4694">
        <w:t>see changing hotel pricing models</w:t>
      </w:r>
      <w:r w:rsidR="00675765">
        <w:t xml:space="preserve"> as RFP’s become obsolete. </w:t>
      </w:r>
      <w:r>
        <w:t>TMC expertise will be important here too. After all, d</w:t>
      </w:r>
      <w:r w:rsidR="00943948">
        <w:t xml:space="preserve">ynamic </w:t>
      </w:r>
      <w:r>
        <w:t xml:space="preserve">hotel </w:t>
      </w:r>
      <w:r w:rsidR="00943948">
        <w:t xml:space="preserve">rates </w:t>
      </w:r>
      <w:r>
        <w:t xml:space="preserve">may </w:t>
      </w:r>
      <w:r w:rsidR="00943948">
        <w:t xml:space="preserve">offer a better deal </w:t>
      </w:r>
      <w:r>
        <w:t>t</w:t>
      </w:r>
      <w:r w:rsidR="00943948">
        <w:t>han a negotiated rate, but</w:t>
      </w:r>
      <w:r w:rsidR="00FF4694">
        <w:t xml:space="preserve"> </w:t>
      </w:r>
      <w:r w:rsidR="00943948">
        <w:t xml:space="preserve">a percentage off best available rate only works if you know what the BAR is. </w:t>
      </w:r>
      <w:r w:rsidR="00FF4694">
        <w:t>The c</w:t>
      </w:r>
      <w:r w:rsidR="00943948">
        <w:t xml:space="preserve">ontinuous rate auditing </w:t>
      </w:r>
      <w:r w:rsidR="000B5F19">
        <w:t xml:space="preserve">we </w:t>
      </w:r>
      <w:r w:rsidR="00FF4694">
        <w:t xml:space="preserve">undertake </w:t>
      </w:r>
      <w:r w:rsidR="00943948">
        <w:t>will be key.</w:t>
      </w:r>
    </w:p>
    <w:p w14:paraId="0E2E7BEC" w14:textId="77777777" w:rsidR="004646E8" w:rsidRDefault="004646E8" w:rsidP="00943948"/>
    <w:p w14:paraId="7C08D470" w14:textId="62234D03" w:rsidR="00943948" w:rsidRPr="003008D3" w:rsidRDefault="00EA15CA" w:rsidP="00943948">
      <w:pPr>
        <w:rPr>
          <w:u w:val="single"/>
        </w:rPr>
      </w:pPr>
      <w:r>
        <w:rPr>
          <w:u w:val="single"/>
        </w:rPr>
        <w:t>Creativity &amp; new thinking</w:t>
      </w:r>
    </w:p>
    <w:p w14:paraId="75E94423" w14:textId="77777777" w:rsidR="00943948" w:rsidRDefault="00943948" w:rsidP="00943948"/>
    <w:p w14:paraId="0F0E55A7" w14:textId="55473771" w:rsidR="00EA15CA" w:rsidRDefault="00810238" w:rsidP="00EA15CA">
      <w:r>
        <w:t>Crises often stimulate innovation through necessity. Travel managers could turn to car rental or even chauffeur drive suppliers as a solution to exposing travellers to public transport – even if it involv</w:t>
      </w:r>
      <w:r w:rsidR="004B2BA5">
        <w:t>es</w:t>
      </w:r>
      <w:r>
        <w:t xml:space="preserve"> wearing a mask</w:t>
      </w:r>
      <w:r w:rsidR="00E3696B">
        <w:t xml:space="preserve"> – or to enable workers to return to offices</w:t>
      </w:r>
      <w:r w:rsidR="00EA15CA">
        <w:t xml:space="preserve">. </w:t>
      </w:r>
    </w:p>
    <w:p w14:paraId="30D6F8D7" w14:textId="77777777" w:rsidR="004B2BA5" w:rsidRDefault="004B2BA5" w:rsidP="00EA15CA"/>
    <w:p w14:paraId="60C8E10F" w14:textId="09A851BB" w:rsidR="00EA15CA" w:rsidRDefault="004B2BA5" w:rsidP="00EA15CA">
      <w:r>
        <w:t>Employers may re-consider their rules around personal vehicle usage on business, a</w:t>
      </w:r>
      <w:r w:rsidR="00EA15CA">
        <w:t xml:space="preserve">llowing </w:t>
      </w:r>
      <w:r>
        <w:t xml:space="preserve">them to be used for </w:t>
      </w:r>
      <w:r w:rsidR="00EA15CA">
        <w:t xml:space="preserve">longer trips </w:t>
      </w:r>
      <w:r>
        <w:t xml:space="preserve">instead of </w:t>
      </w:r>
      <w:r w:rsidR="00EA15CA">
        <w:t>flights</w:t>
      </w:r>
      <w:r>
        <w:t xml:space="preserve"> or car rental</w:t>
      </w:r>
      <w:r w:rsidR="00EA15CA">
        <w:t xml:space="preserve">. </w:t>
      </w:r>
      <w:r w:rsidR="00E3696B">
        <w:t xml:space="preserve"> Those who do this will also need to consider the potential impact on their </w:t>
      </w:r>
      <w:r w:rsidR="00EA15CA">
        <w:t xml:space="preserve">agreements with </w:t>
      </w:r>
      <w:r w:rsidR="00E3696B">
        <w:t>the suppliers impacted</w:t>
      </w:r>
      <w:r w:rsidR="00EA15CA">
        <w:t>.</w:t>
      </w:r>
    </w:p>
    <w:p w14:paraId="195424EA" w14:textId="4C18DE67" w:rsidR="006E418F" w:rsidRDefault="006E418F" w:rsidP="00EA15CA"/>
    <w:p w14:paraId="7118F480" w14:textId="4F3DC9E5" w:rsidR="006E418F" w:rsidRPr="000B0032" w:rsidRDefault="00C605A1" w:rsidP="00EA15CA">
      <w:pPr>
        <w:rPr>
          <w:u w:val="single"/>
        </w:rPr>
      </w:pPr>
      <w:r w:rsidRPr="000B0032">
        <w:rPr>
          <w:u w:val="single"/>
        </w:rPr>
        <w:t>Technology</w:t>
      </w:r>
    </w:p>
    <w:p w14:paraId="107724DF" w14:textId="45CE27D9" w:rsidR="00C605A1" w:rsidRDefault="00C605A1" w:rsidP="00EA15CA"/>
    <w:p w14:paraId="063DF893" w14:textId="5EBE8C26" w:rsidR="002A2E35" w:rsidRDefault="002A2E35" w:rsidP="002A2E35">
      <w:r>
        <w:t xml:space="preserve">As the core principles of travel management change to those of </w:t>
      </w:r>
      <w:r>
        <w:t>bring</w:t>
      </w:r>
      <w:r>
        <w:t>ing</w:t>
      </w:r>
      <w:r>
        <w:t xml:space="preserve"> employees home safely</w:t>
      </w:r>
      <w:r w:rsidR="00A10D5D">
        <w:t xml:space="preserve"> </w:t>
      </w:r>
      <w:r w:rsidR="00F754E9">
        <w:t>and communicating</w:t>
      </w:r>
      <w:r w:rsidR="00A10D5D" w:rsidRPr="00A10D5D">
        <w:t xml:space="preserve"> </w:t>
      </w:r>
      <w:r w:rsidR="00A10D5D" w:rsidRPr="00A10D5D">
        <w:t>updates to employees about the viability of future business travel plans</w:t>
      </w:r>
      <w:r w:rsidR="00A10D5D">
        <w:t>, the range and functionality of technology to support travel programmes will be critical too.</w:t>
      </w:r>
    </w:p>
    <w:p w14:paraId="7ED79D7D" w14:textId="30C1C058" w:rsidR="000B0032" w:rsidRDefault="000B0032" w:rsidP="002A2E35"/>
    <w:p w14:paraId="452C23F0" w14:textId="77777777" w:rsidR="00F754E9" w:rsidRDefault="000B0032" w:rsidP="000C7A71">
      <w:r>
        <w:lastRenderedPageBreak/>
        <w:t>From pre-trip authorisation to total trip cost management</w:t>
      </w:r>
      <w:r w:rsidR="00753CFF">
        <w:t xml:space="preserve">, </w:t>
      </w:r>
      <w:r w:rsidR="00753CFF" w:rsidRPr="00753CFF">
        <w:t>Capita Travel and Events’</w:t>
      </w:r>
      <w:r w:rsidR="00B705CE">
        <w:t xml:space="preserve"> </w:t>
      </w:r>
      <w:r w:rsidR="00753CFF">
        <w:t>suite</w:t>
      </w:r>
      <w:r w:rsidR="00B705CE">
        <w:t xml:space="preserve"> of iris technology</w:t>
      </w:r>
      <w:r w:rsidR="00753CFF">
        <w:t xml:space="preserve"> </w:t>
      </w:r>
      <w:r w:rsidR="00753CFF" w:rsidRPr="00753CFF">
        <w:t>encourages positive behaviours, cost savings and increased productivity.</w:t>
      </w:r>
      <w:r w:rsidR="00100479">
        <w:t xml:space="preserve"> </w:t>
      </w:r>
      <w:r w:rsidR="00B705CE">
        <w:t>For example, o</w:t>
      </w:r>
      <w:r w:rsidR="00100479">
        <w:t>ur</w:t>
      </w:r>
      <w:r w:rsidR="00100479" w:rsidRPr="00100479">
        <w:t xml:space="preserve"> </w:t>
      </w:r>
      <w:r w:rsidR="00100479" w:rsidRPr="00100479">
        <w:t>workspacePro help</w:t>
      </w:r>
      <w:r w:rsidR="00100479">
        <w:t>s keep travellers and delegates safe</w:t>
      </w:r>
      <w:r w:rsidR="00B46D3C">
        <w:t xml:space="preserve"> by managing workspace effectively.</w:t>
      </w:r>
    </w:p>
    <w:p w14:paraId="3EFD72D1" w14:textId="77777777" w:rsidR="00F754E9" w:rsidRDefault="00F754E9" w:rsidP="000C7A71"/>
    <w:p w14:paraId="5BE39EED" w14:textId="13A4981A" w:rsidR="000C7A71" w:rsidRDefault="00B705CE" w:rsidP="000C7A71">
      <w:r>
        <w:t xml:space="preserve">Meanwhile, </w:t>
      </w:r>
      <w:r w:rsidR="00B46D3C">
        <w:t>iris:intelligent tracking</w:t>
      </w:r>
      <w:r w:rsidR="00B46D3C">
        <w:t xml:space="preserve"> tool supports duty of care by </w:t>
      </w:r>
      <w:r w:rsidR="00B46D3C">
        <w:t>enabl</w:t>
      </w:r>
      <w:r w:rsidR="00B46D3C">
        <w:t>ing</w:t>
      </w:r>
      <w:r w:rsidR="00B46D3C">
        <w:t xml:space="preserve"> </w:t>
      </w:r>
      <w:r w:rsidR="00B46D3C">
        <w:t xml:space="preserve">travel managers </w:t>
      </w:r>
      <w:r w:rsidR="00B46D3C">
        <w:t xml:space="preserve">to </w:t>
      </w:r>
      <w:r w:rsidR="00B46D3C">
        <w:t xml:space="preserve">pinpoint </w:t>
      </w:r>
      <w:r w:rsidR="00B46D3C">
        <w:t>and report on traveller whereabouts.</w:t>
      </w:r>
      <w:r>
        <w:t xml:space="preserve"> Whilst </w:t>
      </w:r>
      <w:r w:rsidR="00753CFF" w:rsidRPr="00753CFF">
        <w:t xml:space="preserve">iris:go is a personal travel assistant that enables travellers to view every itinerary, timetables, maps and more - all whilst on the </w:t>
      </w:r>
      <w:r w:rsidR="00F754E9" w:rsidRPr="00753CFF">
        <w:t>move.</w:t>
      </w:r>
      <w:r w:rsidR="00753CFF">
        <w:t xml:space="preserve"> </w:t>
      </w:r>
      <w:r w:rsidR="000C7A71">
        <w:t xml:space="preserve"> </w:t>
      </w:r>
    </w:p>
    <w:p w14:paraId="4654C729" w14:textId="77777777" w:rsidR="000C7A71" w:rsidRDefault="000C7A71" w:rsidP="000C7A71"/>
    <w:p w14:paraId="4CEED75E" w14:textId="3E01214C" w:rsidR="006E418F" w:rsidRDefault="00B96B6A" w:rsidP="00943948">
      <w:r>
        <w:t>T</w:t>
      </w:r>
      <w:r w:rsidR="00943948">
        <w:t xml:space="preserve">he </w:t>
      </w:r>
      <w:r>
        <w:t xml:space="preserve">pandemic has </w:t>
      </w:r>
      <w:r w:rsidR="00943948">
        <w:t xml:space="preserve">highlighted </w:t>
      </w:r>
      <w:r>
        <w:t xml:space="preserve">why corporates rely on </w:t>
      </w:r>
      <w:r w:rsidR="00943948">
        <w:t>travel management companies</w:t>
      </w:r>
      <w:r>
        <w:t xml:space="preserve">. </w:t>
      </w:r>
      <w:r w:rsidR="00153460">
        <w:t xml:space="preserve">At Capita Travel and </w:t>
      </w:r>
      <w:r w:rsidR="00F754E9">
        <w:t>Events,</w:t>
      </w:r>
      <w:r w:rsidR="00153460">
        <w:t xml:space="preserve"> we h</w:t>
      </w:r>
      <w:r w:rsidR="00153460" w:rsidRPr="00153460">
        <w:t>elp travellers, bookers and organisations think and choose better.</w:t>
      </w:r>
      <w:r w:rsidR="00153460">
        <w:t xml:space="preserve"> </w:t>
      </w:r>
      <w:r>
        <w:t xml:space="preserve">We provide a one-stop service that can be trusted. We have the technology in place to deliver a robust service, 24 x 7. We enjoy close </w:t>
      </w:r>
      <w:r w:rsidR="00943948">
        <w:t xml:space="preserve">industry relationships </w:t>
      </w:r>
      <w:r>
        <w:t xml:space="preserve">that enable us to </w:t>
      </w:r>
      <w:r w:rsidR="00943948">
        <w:t xml:space="preserve">solve </w:t>
      </w:r>
      <w:r w:rsidR="00153460">
        <w:t xml:space="preserve">issues before they become problems. </w:t>
      </w:r>
    </w:p>
    <w:p w14:paraId="16B4D4BC" w14:textId="77777777" w:rsidR="006E418F" w:rsidRDefault="006E418F" w:rsidP="00943948"/>
    <w:p w14:paraId="2E9DF724" w14:textId="42607654" w:rsidR="00943948" w:rsidRDefault="006E418F" w:rsidP="00943948">
      <w:r>
        <w:t xml:space="preserve">The immediate future may be uncertain, but we believe that the benefits of working with a TMC that understands how and why we travel has never been more important. </w:t>
      </w:r>
      <w:proofErr w:type="gramStart"/>
      <w:r>
        <w:t>That’s</w:t>
      </w:r>
      <w:proofErr w:type="gramEnd"/>
      <w:r>
        <w:t xml:space="preserve"> why choosing the right one is so important</w:t>
      </w:r>
      <w:r w:rsidR="00943948">
        <w:t xml:space="preserve">. </w:t>
      </w:r>
    </w:p>
    <w:p w14:paraId="7D1EEB01" w14:textId="13807C1E" w:rsidR="00943948" w:rsidRDefault="00943948" w:rsidP="00943948"/>
    <w:p w14:paraId="4326590C" w14:textId="31330C82" w:rsidR="003E22E8" w:rsidRDefault="003E22E8" w:rsidP="00943948"/>
    <w:sectPr w:rsidR="003E22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D77E1" w14:textId="77777777" w:rsidR="00AE7CAB" w:rsidRDefault="00AE7CAB" w:rsidP="001B3A14">
      <w:r>
        <w:separator/>
      </w:r>
    </w:p>
  </w:endnote>
  <w:endnote w:type="continuationSeparator" w:id="0">
    <w:p w14:paraId="7C0372C6" w14:textId="77777777" w:rsidR="00AE7CAB" w:rsidRDefault="00AE7CAB" w:rsidP="001B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3577C" w14:textId="77777777" w:rsidR="00AE7CAB" w:rsidRDefault="00AE7CAB" w:rsidP="001B3A14">
      <w:r>
        <w:separator/>
      </w:r>
    </w:p>
  </w:footnote>
  <w:footnote w:type="continuationSeparator" w:id="0">
    <w:p w14:paraId="578CC116" w14:textId="77777777" w:rsidR="00AE7CAB" w:rsidRDefault="00AE7CAB" w:rsidP="001B3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48"/>
    <w:rsid w:val="00013252"/>
    <w:rsid w:val="000404C9"/>
    <w:rsid w:val="000546FD"/>
    <w:rsid w:val="000B0032"/>
    <w:rsid w:val="000B5F19"/>
    <w:rsid w:val="000C7A71"/>
    <w:rsid w:val="00100479"/>
    <w:rsid w:val="001062FF"/>
    <w:rsid w:val="001460B7"/>
    <w:rsid w:val="00153460"/>
    <w:rsid w:val="001642F0"/>
    <w:rsid w:val="001B3A14"/>
    <w:rsid w:val="002430C2"/>
    <w:rsid w:val="0026685D"/>
    <w:rsid w:val="002A2E35"/>
    <w:rsid w:val="002E0CB5"/>
    <w:rsid w:val="003008D3"/>
    <w:rsid w:val="003E22E8"/>
    <w:rsid w:val="004502AB"/>
    <w:rsid w:val="004646E8"/>
    <w:rsid w:val="004A0501"/>
    <w:rsid w:val="004B2BA5"/>
    <w:rsid w:val="005C5A5D"/>
    <w:rsid w:val="00626675"/>
    <w:rsid w:val="00645636"/>
    <w:rsid w:val="00675765"/>
    <w:rsid w:val="006E418F"/>
    <w:rsid w:val="00750F0D"/>
    <w:rsid w:val="00753CFF"/>
    <w:rsid w:val="00754182"/>
    <w:rsid w:val="00764D7E"/>
    <w:rsid w:val="00810238"/>
    <w:rsid w:val="00915204"/>
    <w:rsid w:val="00943948"/>
    <w:rsid w:val="00A10D5D"/>
    <w:rsid w:val="00AA29C4"/>
    <w:rsid w:val="00AE7CAB"/>
    <w:rsid w:val="00B46D3C"/>
    <w:rsid w:val="00B705CE"/>
    <w:rsid w:val="00B96B6A"/>
    <w:rsid w:val="00C605A1"/>
    <w:rsid w:val="00D250F3"/>
    <w:rsid w:val="00DC2130"/>
    <w:rsid w:val="00E3696B"/>
    <w:rsid w:val="00EA15CA"/>
    <w:rsid w:val="00F10ECF"/>
    <w:rsid w:val="00F754E9"/>
    <w:rsid w:val="00FC0557"/>
    <w:rsid w:val="00FC0B49"/>
    <w:rsid w:val="00FE7550"/>
    <w:rsid w:val="00F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E793D"/>
  <w15:chartTrackingRefBased/>
  <w15:docId w15:val="{84CB4FB0-788F-4615-AC1A-676906F9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94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B3A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A14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3A1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B3A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8D282-DD49-480E-A66D-638B1185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Harris</dc:creator>
  <cp:keywords/>
  <dc:description/>
  <cp:lastModifiedBy>Mark Harris</cp:lastModifiedBy>
  <cp:revision>4</cp:revision>
  <dcterms:created xsi:type="dcterms:W3CDTF">2020-09-15T15:11:00Z</dcterms:created>
  <dcterms:modified xsi:type="dcterms:W3CDTF">2020-09-23T14:37:00Z</dcterms:modified>
</cp:coreProperties>
</file>